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sz w:val="84"/>
          <w:szCs w:val="84"/>
        </w:rPr>
        <w:t>电工与电子技术教案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第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章直流电路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"http://www.fxjqzg.net/jqshow.asp?id=1290"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1.1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电路的基本结构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4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"http://www.fxjqzg.net/jqshow.asp?id=1289"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1.2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电路的主要物理量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8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"http://www.fxjqzg.net/jqshow.asp?id=1288"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1.3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欧姆定律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11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"http://www.fxjqzg.net/jqshow.asp?id=1285"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1.4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电阻元件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14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"http://www.fxjqzg.net/jqshow.asp?id=1284"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1.5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电路的状态电气设备额定值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17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"http://www.fxjqzg.net/jqshow.asp?id=1282"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1.6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电路中各点电位的计算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20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"http://www.fxjqzg.net/jqshow.asp?id=1281"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1.7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基尔霍夫定律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23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"http://www.fxjqzg.net/jqshow.asp?id=1279"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1.8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支路电流法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26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"http://www.fxjqzg.net/jqshow.asp?id=1278"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1.9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电路模型的概念及电流源、电压源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30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"http://www.fxjqzg.net/jqshow.asp?id=1277"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1.10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戴维宁定理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36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210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"http://www.fxjqzg.net/jqshow.asp?id=1276"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1.11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叠加定理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41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第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章单相交流电路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"http://www.fxjqzg.net/jqshow.asp?id=1275"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2.1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交流电的基本知识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44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"http://www.fxjqzg.net/jqshow.asp?id=1274"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2.2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正弦交流电的表示方法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48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"http://www.fxjqzg.net/jqshow.asp?id=1273"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2.3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纯电阻电路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51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"http://www.fxjqzg.net/jqshow.asp?id=1272"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2.4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纯电感电路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54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"http://www.fxjqzg.net/jqshow.asp?id=1271"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2.5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纯电容电路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57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"http://www.fxjqzg.net/jqshow.asp?id=1270"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2.6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电阻电感和电容串联电路及谐振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61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"http://www.fxjqzg.net/jqshow.asp?id=1268"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2.7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电阻电感和电容并联电路及谐振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66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"http://www.fxjqzg.net/jqshow.asp?id=1267"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2.8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电路的功率因数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70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第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章三相交流电路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"http://www.fxjqzg.net/jqshow.asp?id=1266"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3.1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三相交流电源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74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"http://www.fxjqzg.net/jqshow.asp?id=1265"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3.2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三相负载的连接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78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"http://www.fxjqzg.net/jqshow.asp?id=1264"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3.3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三相电功率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82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第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章供电及安全用电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"http://www.fxjqzg.net/jqshow.asp?id=1263"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4.1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供电系统及供电质量的概念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85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"http://www.fxjqzg.net/jqshow.asp?id=1262"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4.2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安全用电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88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"http://www.fxjqzg.net/jqshow.asp?id=1261"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4.3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电气火灾的防范扑救常识及计划用电与节约用电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92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32"/>
          <w:szCs w:val="32"/>
          <w:lang w:val="en-US" w:eastAsia="zh-CN" w:bidi="ar"/>
        </w:rPr>
        <w:t>电子技术模块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第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章常用半导体元件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"http://www.fxjqzg.net/jqshow.asp?id=1260"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5.1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晶体二极管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94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"http://www.fxjqzg.net/jqshow.asp?id=1259"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5.2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三极管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103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"http://www.fxjqzg.net/jqshow.asp?id=1258"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5.3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晶闸管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112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第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章整流与稳压电路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"http://www.fxjqzg.net/jqshow.asp?id=1257"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6.1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单相桥式整流电路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118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"http://www.fxjqzg.net/jqshow.asp?id=1256"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6.2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滤波电路及应用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127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"http://www.fxjqzg.net/jqshow.asp?id=1255"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6.3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稳压和调压电路及应用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134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第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章放大电路和集成运算放大器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"http://www.fxjqzg.net/jqshow.asp?id=1254"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7.1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共发射极单管放大电路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140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"http://www.fxjqzg.net/jqshow.asp?id=1251"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7.2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多级放大电路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146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"http://www.fxjqzg.net/jqshow.asp?id=1249"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7.3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场效应晶体管及放大电路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149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"http://www.fxjqzg.net/jqshow.asp?id=1247"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7.4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射极输出器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154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"http://www.fxjqzg.net/jqshow.asp?id=1213"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7.5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功率放大器及差分放大器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158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"http://www.fxjqzg.net/jqshow.asp?id=1212"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7.6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运算功率放大器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163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"http://www.fxjqzg.net/jqshow.asp?id=1211"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7.7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放大电路中的负反馈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170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"http://www.fxjqzg.net/jqshow.asp?id=1209"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7.8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正弦波振荡器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177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"http://www.fxjqzg.net/jqshow.asp?id=1207"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7.9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可控整流的触发电路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184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第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8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章数字电路基础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"http://www.fxjqzg.net/jqshow.asp?id=1202"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8.1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数字电路概述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191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"http://www.fxjqzg.net/jqshow.asp?id=1198"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8.2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数制和码制—概念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194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"http://www.fxjqzg.net/jqshow.asp?id=1197"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8.3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数制和码制—数值计算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196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"http://www.fxjqzg.net/jqshow.asp?id=1196"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8.4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逻辑门电路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---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与门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198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"http://www.fxjqzg.net/jqshow.asp?id=1194"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8.5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逻辑门电路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---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或门、非门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200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"http://www.fxjqzg.net/jqshow.asp?id=1189"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8.6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逻辑门电路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--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基本逻辑关系扩展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203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32"/>
          <w:szCs w:val="32"/>
          <w:lang w:val="en-US" w:eastAsia="zh-CN" w:bidi="ar"/>
        </w:rPr>
        <w:t>职业应用模块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第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章变压器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"http://www.fxjqzg.net/jqshow.asp?id=1187"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9.1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磁路的基本知识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205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"http://www.fxjqzg.net/jqshow.asp?id=1185"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9.2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交流铁心线圈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209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"http://www.fxjqzg.net/jqshow.asp?id=1182"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9.3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变压器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212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"http://www.fxjqzg.net/jqshow.asp?id=1182"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9.4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三相电力变压器及自耦变压器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218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"http://www.fxjqzg.net/jqshow.asp?id=1179"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9.5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互感器及电焊变压器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222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第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章电动机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"http://www.fxjqzg.net/jqshow.asp?id=1176"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10.1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三相异步电动机的基本结构与旋转磁场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225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"http://www.fxjqzg.net/jqshow.asp?id=1173"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10.2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三相异步电动机的转动原理及转差率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231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"http://www.fxjqzg.net/jqshow.asp?id=1172"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10.3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三相异步电动机的运行特性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234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"http://www.fxjqzg.net/jqshow.asp?id=1171"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10.4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三相异步电动机的铭牌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238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"http://www.fxjqzg.net/jqshow.asp?id=1170"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10.5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单相异步电动机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241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"http://www.fxjqzg.net/jqshow.asp?id=1168"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10.6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同步电动机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244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"http://www.fxjqzg.net/jqshow.asp?id=1165"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10.7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直流电动机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249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"http://www.fxjqzg.net/jqshow.asp?id=1162"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10.8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控制电机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253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第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11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30"/>
          <w:kern w:val="0"/>
          <w:sz w:val="28"/>
          <w:szCs w:val="28"/>
          <w:lang w:val="en-US" w:eastAsia="zh-CN" w:bidi="ar"/>
        </w:rPr>
        <w:t>章常用低压电器与控制电路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"http://www.fxjqzg.net/jqshow.asp?id=1161"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11.1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常用低压电器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257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"http://www.fxjqzg.net/jqshow.asp?id=1159"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11.2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三相异步电动机正、反转控制电路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264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"http://www.fxjqzg.net/jqshow.asp?id=1158"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11.3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三相异步电动机降压起动电路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270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"http://www.fxjqzg.net/jqshow.asp?id=1157"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11.4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行程开关和限位控制电路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273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"http://www.fxjqzg.net/jqshow.asp?id=1156"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11.5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时间继电器与延时控制电路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277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"http://www.fxjqzg.net/jqshow.asp?id=1155"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11.6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单相电动机的控制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282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75" w:afterAutospacing="0" w:line="240" w:lineRule="auto"/>
        <w:ind w:left="0" w:right="0"/>
        <w:jc w:val="both"/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instrText xml:space="preserve"> HYPERLINK "http://www.fxjqzg.net/jqshow.asp?id=1154"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11.7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</w:rPr>
        <w:t>可编程控制器及其应用基础</w:t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sz w:val="24"/>
          <w:szCs w:val="24"/>
          <w:u w:val="single"/>
          <w:lang w:val="en-US"/>
        </w:rPr>
        <w:t>286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FF"/>
          <w:spacing w:val="30"/>
          <w:kern w:val="0"/>
          <w:sz w:val="21"/>
          <w:szCs w:val="21"/>
          <w:u w:val="single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ZDNjNjA1ZDhkZDM1ZTY1ZTE4OTM1YWRlOTVjYWEifQ=="/>
  </w:docVars>
  <w:rsids>
    <w:rsidRoot w:val="00000000"/>
    <w:rsid w:val="03B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2022-06-21T08:39:59Z</dcterms:created>
  <dc:creator>学籍管理中心</dc:creator>
  <cp:lastModifiedBy>黑豹</cp:lastModifiedBy>
  <dcterms:modified xsi:type="dcterms:W3CDTF">2022-06-21T08:41:56Z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5FFDC3731BDB464CA93C5C9DD1213407</vt:lpwstr>
  </property>
</Properties>
</file>