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bookmarkStart w:id="1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kern w:val="0"/>
          <w:sz w:val="32"/>
          <w:szCs w:val="32"/>
          <w:lang w:val="en-US" w:eastAsia="zh-CN" w:bidi="ar"/>
        </w:rPr>
        <w:t>电工与电子技术教案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2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kern w:val="0"/>
          <w:sz w:val="24"/>
          <w:szCs w:val="24"/>
          <w:lang w:val="en-US" w:eastAsia="zh-CN" w:bidi="ar"/>
        </w:rPr>
        <w:t>选用教材：中等职业教育电工电子类专业国家规划教材配套教学用书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14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kern w:val="0"/>
          <w:sz w:val="24"/>
          <w:szCs w:val="24"/>
          <w:lang w:val="en-US" w:eastAsia="zh-CN" w:bidi="ar"/>
        </w:rPr>
        <w:t>高等教育出版社  《电工与电子技术》第2版  主编 程周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877"/>
        <w:gridCol w:w="4079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授课章节</w:t>
            </w:r>
          </w:p>
        </w:tc>
        <w:tc>
          <w:tcPr>
            <w:tcW w:w="66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>电路基础模块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第1章 直流电路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书签2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1.2 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电路的主要物理量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授课形式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1181" w:right="0" w:hanging="11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讲授、实验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-4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教学目的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538" w:right="0" w:hanging="357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1、理解电流、电压、电动势、电位、电能等基本物理量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538" w:right="0" w:hanging="357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2、会计算电流做功的多少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538" w:right="0" w:hanging="357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3、理解电功率的实际意义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目标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12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培养学生会使用电能表测量电路消耗电能的多少，掌握读书方法，提高自学能力。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社会实践目标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1.培养学生习积极探索精神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2.促进学生学习动力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3.培养学生学习的兴趣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教学重点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电路中常用物理量的理解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教学难点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电功和电功率的计算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教学方式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讲授、实验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教/学具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多媒体教学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教材分析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学情分析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教学过程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（1）电路的组成结构？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（2）怎样画电路图，要求学生画串联电路图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新课导入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：在初中课本里，我们已经学过电流、电压、电阻等基本物理量了，现在，同学们简单回忆这些物理量，并解释它们之间的关系。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新课教学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480" w:right="0" w:hanging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一、电流及其参考方向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（1）定义：电路中电荷沿着导体的定向运动形成电流，其方向规定为正电荷流动的方向(或负电荷流动的反方向)，其大小等于在单位时间内通过导体横截面的电量，称为电流强度(简称电流)，用符号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设在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时间内，通过导体横截面的电荷量为 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，则在 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时间内的电流强度可用数学公式表示为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228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I=q/t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（2）时间的国际单位制为秒(s)，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电量 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的国际单位制为库仑(C)。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电流I的国际单位制为安培(A)。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常用的电流单位还有毫安mA、微安 </w:t>
            </w:r>
            <w:r>
              <w:rPr>
                <w:rFonts w:ascii="Symbol" w:hAnsi="Symbol" w:cs="Symbol" w:eastAsiaTheme="minorEastAsia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A、千安kA等，它们与安培的换算关系为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 mA = 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-3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A；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  <w:r>
              <w:rPr>
                <w:rFonts w:hint="default" w:ascii="Symbol" w:hAnsi="Symbol" w:cs="Symbol" w:eastAsiaTheme="minorEastAsia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 = 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A；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 kA = 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A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（3）电流的参考方向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为分析电路的方便，通常需要在所研究的一段电路中事先选定(即假定)电流流动的方向，叫做电流的参考方向，通常用“→”号表示。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电流的实际方向可根据数值的正、负来判断，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当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I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&gt; 0时，表明电流的实际方向与所标定的参考方向一致；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当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&lt; 0时，则表明电流的实际方向与所标定的参考方向相反。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书中参考图1.2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二、电压及其参考方向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（1）电压的定义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电压是指电路中两点A、B之间的电位差(简称为电压)，其大小等于单位正电荷因受电场力作用从A点移动到B点所作的功，电压的方向规定为从高电位指向低电位的方向。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电压的国际单位制为伏特(V)，常用的单位还有毫伏(mV)、微伏(</w:t>
            </w:r>
            <w:r>
              <w:rPr>
                <w:rFonts w:hint="default" w:ascii="Symbol" w:hAnsi="Symbol" w:cs="Symbol" w:eastAsiaTheme="minorEastAsia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V)、千伏(kV)等，它们与伏特的换算关系为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 mV = 10</w:t>
            </w:r>
            <w:r>
              <w:rPr>
                <w:rFonts w:hint="default" w:ascii="Symbol" w:hAnsi="Symbol" w:cs="Symbol" w:eastAsiaTheme="minorEastAsia"/>
                <w:kern w:val="0"/>
                <w:sz w:val="24"/>
                <w:szCs w:val="24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V；   1 </w:t>
            </w:r>
            <w:r>
              <w:rPr>
                <w:rFonts w:hint="default" w:ascii="Symbol" w:hAnsi="Symbol" w:cs="Symbol" w:eastAsiaTheme="minorEastAsia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V = 10</w:t>
            </w:r>
            <w:r>
              <w:rPr>
                <w:rFonts w:hint="default" w:ascii="Symbol" w:hAnsi="Symbol" w:cs="Symbol" w:eastAsiaTheme="minorEastAsia"/>
                <w:kern w:val="0"/>
                <w:sz w:val="24"/>
                <w:szCs w:val="24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V；    1 kV = 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V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（2）电压的方向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为分析电路的方便，通常需要在所研究的一段电路中事先选定(即假定)电压的方向，叫做电压的参考方向，通常用“+”“—”号表示。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电压的实际方向可根据数值的正、负来判断，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当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U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&gt; 0时，表明电压的实际方向与所标定的参考方向一致；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当</w:t>
            </w:r>
            <w:r>
              <w:rPr>
                <w:rFonts w:hint="eastAsia"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&lt; 0时，则表明电压的实际方向与所标定的参考方向相反。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三、电动势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宋体" w:cs="Times New Roman"/>
                <w:kern w:val="0"/>
                <w:sz w:val="13"/>
                <w:szCs w:val="13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电动势定义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电源正负极间存在电位差，导线中便存在着电场，自由电子便在电场力的作用下，沿导线由负极移向正极，而电源力（非电场力）再把负电荷由正极送到负极，因而做功W’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3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E=W/q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（2）电动势方向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由电源的负极经由内电路指向电源的正极。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四、电位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（1）电位定义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把正电荷在某点具有的能量，称为该点的电位。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正电荷从高电位流向低电位；负电荷恰正好相反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（2）电位参考点：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通常将大地作为参考点，且电位为零。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（3）电位的正负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正电位——某的电位高于参考点的电位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负电位——与正电位相反。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（4）不同的参考点，电位不同，即电位的大小与参考点有关。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五、电功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1.电功（电场力做的功）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电场力把电荷从一点移到另一点，对电荷所做的功，称为电功。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2.大小：          W=q U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q=I t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W=U I t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对电阻电路 U=RI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W=I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Rt=U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/R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其中 W——功率，焦耳J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I——电流，安培A；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U——电压，伏特V。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3.单位：国际单位 焦耳（J），常用单位 度（千瓦小时）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1KW.h = 3.6 X 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 w:bidi="ar"/>
              </w:rPr>
              <w:t>6 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六、电功率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1.电功率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电场力在单位时间内所做的功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2.大小：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P=w/t=UI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P——电功率，瓦特w 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注意：电器上通常标注的功率和电压，即为设备的额定功率和额定电压。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小结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作业布置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课后反思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370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2022-06-21T08:59:58Z</dcterms:created>
  <dc:creator>学籍管理中心</dc:creator>
  <cp:lastModifiedBy>黑豹</cp:lastModifiedBy>
  <dcterms:modified xsi:type="dcterms:W3CDTF">2022-06-21T09:01:37Z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E1C22DBD05C34DCC9D7C23B2B4A983EC</vt:lpwstr>
  </property>
</Properties>
</file>